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50C2FB0D" w:rsidR="00D81EDA" w:rsidRDefault="00D81EDA">
      <w:pPr>
        <w:rPr>
          <w:rFonts w:asciiTheme="minorHAnsi" w:hAnsiTheme="minorHAnsi"/>
        </w:rPr>
      </w:pPr>
    </w:p>
    <w:p w14:paraId="63261184" w14:textId="75310CC6" w:rsidR="00C47A62" w:rsidRPr="00004AD7" w:rsidRDefault="00C47A62">
      <w:pPr>
        <w:rPr>
          <w:rFonts w:asciiTheme="minorHAnsi" w:hAnsiTheme="minorHAnsi"/>
        </w:rPr>
      </w:pPr>
      <w:r>
        <w:rPr>
          <w:rFonts w:asciiTheme="minorHAnsi" w:hAnsiTheme="minorHAnsi"/>
          <w:i/>
          <w:iCs/>
          <w:sz w:val="22"/>
          <w:szCs w:val="22"/>
        </w:rPr>
        <w:t xml:space="preserve">  </w:t>
      </w:r>
      <w:r w:rsidRPr="003770DF">
        <w:rPr>
          <w:rFonts w:asciiTheme="minorHAnsi" w:hAnsiTheme="minorHAnsi"/>
          <w:i/>
          <w:iCs/>
          <w:sz w:val="22"/>
          <w:szCs w:val="22"/>
        </w:rPr>
        <w:t>Se vor completa toate secțiunile din Fișa de proiect cu informațiile solicitate</w:t>
      </w:r>
      <w:r>
        <w:rPr>
          <w:rFonts w:asciiTheme="minorHAnsi" w:hAnsiTheme="minorHAnsi"/>
          <w:i/>
          <w:iCs/>
          <w:sz w:val="22"/>
          <w:szCs w:val="22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r w:rsidR="00FE3AB5" w:rsidRPr="00004AD7">
              <w:rPr>
                <w:rFonts w:asciiTheme="minorHAnsi" w:hAnsiTheme="minorHAnsi"/>
                <w:i/>
                <w:iCs/>
              </w:rPr>
              <w:t xml:space="preserve"> de finanţare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C47A62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9CD2C4C" w14:textId="77777777" w:rsidR="00C47A62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Titlul proiectului:</w:t>
            </w:r>
            <w:r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  <w:p w14:paraId="0F29328F" w14:textId="77777777" w:rsidR="00C47A62" w:rsidRDefault="00C47A62" w:rsidP="00C47A62">
            <w:pPr>
              <w:rPr>
                <w:rFonts w:asciiTheme="minorHAnsi" w:hAnsiTheme="minorHAnsi"/>
                <w:bCs/>
              </w:rPr>
            </w:pPr>
          </w:p>
          <w:p w14:paraId="3A1FA255" w14:textId="3A854E59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Localizarea proiectului: </w:t>
            </w:r>
            <w:r w:rsidRPr="003770DF">
              <w:rPr>
                <w:rFonts w:asciiTheme="minorHAnsi" w:hAnsiTheme="minorHAnsi"/>
                <w:bCs/>
                <w:i/>
                <w:iCs/>
              </w:rPr>
              <w:t>se va detalia locația/locațiile proiectului. De preferință, se va</w:t>
            </w:r>
            <w:r w:rsidRPr="003770DF">
              <w:rPr>
                <w:rFonts w:asciiTheme="minorHAnsi" w:eastAsiaTheme="minorHAnsi" w:hAnsiTheme="minorHAnsi" w:cstheme="minorBidi"/>
                <w:i/>
                <w:iCs/>
                <w:sz w:val="22"/>
                <w:szCs w:val="22"/>
              </w:rPr>
              <w:t xml:space="preserve"> </w:t>
            </w:r>
            <w:r w:rsidRPr="003770DF">
              <w:rPr>
                <w:rFonts w:asciiTheme="minorHAnsi" w:hAnsiTheme="minorHAnsi"/>
                <w:bCs/>
                <w:i/>
                <w:iCs/>
                <w:lang w:val="en-SG"/>
              </w:rPr>
              <w:t>transmite un plan de situatie/incadrare in zona/alte documente care sa contina obiectivele propuse</w:t>
            </w:r>
            <w:r>
              <w:rPr>
                <w:rFonts w:asciiTheme="minorHAnsi" w:hAnsiTheme="minorHAnsi"/>
                <w:bCs/>
                <w:lang w:val="en-SG"/>
              </w:rPr>
              <w:t>.</w:t>
            </w:r>
          </w:p>
        </w:tc>
      </w:tr>
      <w:tr w:rsidR="00C47A62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C47A62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Nume: .....................</w:t>
            </w:r>
          </w:p>
          <w:p w14:paraId="786F2624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Telefon:.....................</w:t>
            </w:r>
          </w:p>
          <w:p w14:paraId="5B173899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E-mail:.....................</w:t>
            </w:r>
          </w:p>
          <w:p w14:paraId="24E339CC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C47A62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 de investiție</w:t>
            </w:r>
          </w:p>
        </w:tc>
      </w:tr>
      <w:tr w:rsidR="00C47A62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specific: </w:t>
            </w:r>
          </w:p>
          <w:p w14:paraId="1A15AFCD" w14:textId="2E85EFC3" w:rsidR="00C47A62" w:rsidRPr="00976F3D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Notă. Proiectul de investi</w:t>
            </w:r>
            <w:r>
              <w:rPr>
                <w:rFonts w:asciiTheme="minorHAnsi" w:hAnsiTheme="minorHAnsi"/>
                <w:bCs/>
                <w:iCs/>
              </w:rPr>
              <w:t>ț</w:t>
            </w:r>
            <w:r w:rsidRPr="00004AD7">
              <w:rPr>
                <w:rFonts w:asciiTheme="minorHAnsi" w:hAnsiTheme="minorHAnsi"/>
                <w:bCs/>
                <w:iCs/>
              </w:rPr>
              <w:t>ii trebuie s</w:t>
            </w:r>
            <w:r>
              <w:rPr>
                <w:rFonts w:asciiTheme="minorHAnsi" w:hAnsiTheme="minorHAnsi"/>
                <w:bCs/>
                <w:iCs/>
              </w:rPr>
              <w:t>ă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>
              <w:rPr>
                <w:rFonts w:asciiTheme="minorHAnsi" w:hAnsiTheme="minorHAnsi"/>
                <w:bCs/>
                <w:iCs/>
              </w:rPr>
              <w:t>î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>
              <w:rPr>
                <w:rFonts w:asciiTheme="minorHAnsi" w:hAnsiTheme="minorHAnsi"/>
                <w:bCs/>
                <w:iCs/>
              </w:rPr>
              <w:t>î</w:t>
            </w:r>
            <w:r w:rsidRPr="00004AD7">
              <w:rPr>
                <w:rFonts w:asciiTheme="minorHAnsi" w:hAnsiTheme="minorHAnsi"/>
                <w:bCs/>
                <w:iCs/>
              </w:rPr>
              <w:t>n Obiectivul de Politica 2 „O Europa mai verde, cu emisii scazute de carbon” – Obiectivul specific „Îmbunătățirea protecției naturii și a biodiversității, a infrastructurii verzi în special în mediul urban și reducerea poluării.</w:t>
            </w:r>
          </w:p>
          <w:p w14:paraId="5EDF950D" w14:textId="31D7CA2E" w:rsidR="00C47A62" w:rsidRPr="00004AD7" w:rsidRDefault="00C47A62" w:rsidP="00C47A62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C47A62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Rezultate aşteptate ale proiectului de investiție</w:t>
            </w:r>
          </w:p>
        </w:tc>
      </w:tr>
      <w:tr w:rsidR="00C47A62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67D2428F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Obs. Se vor avea in vedere tipurile de Indicatori de rezultat (RCR) din propunerea de Regulament privind fondurile europene destinate politicii de coeziune 2021-2027</w:t>
            </w: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64766487" w14:textId="77777777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617FFE90" w14:textId="2CFB6A75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Indicatori de rezultat:</w:t>
            </w:r>
          </w:p>
          <w:p w14:paraId="1B1AA254" w14:textId="77777777" w:rsidR="00C47A62" w:rsidRDefault="00C47A62" w:rsidP="00C47A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822B89">
              <w:rPr>
                <w:rFonts w:asciiTheme="minorHAnsi" w:hAnsiTheme="minorHAnsi"/>
                <w:i/>
                <w:sz w:val="24"/>
                <w:szCs w:val="24"/>
              </w:rPr>
              <w:t>RCR 95 – Populația care are acces la infrastructuri verzi noi sau modernizate în zonele urbane</w:t>
            </w:r>
          </w:p>
          <w:p w14:paraId="252E7CD4" w14:textId="5FF37D4B" w:rsidR="00C47A62" w:rsidRPr="00C47A62" w:rsidRDefault="00C47A62" w:rsidP="00C47A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C47A62">
              <w:rPr>
                <w:rFonts w:asciiTheme="minorHAnsi" w:hAnsiTheme="minorHAnsi"/>
                <w:i/>
                <w:sz w:val="24"/>
                <w:szCs w:val="24"/>
              </w:rPr>
              <w:t>RCR 50 – Populația care beneficiază de măsuri privind calitatea aerului</w:t>
            </w:r>
          </w:p>
          <w:p w14:paraId="74404F59" w14:textId="49BDB2BC" w:rsidR="00C47A62" w:rsidRPr="00012A7D" w:rsidRDefault="00C47A62" w:rsidP="00C47A62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C47A62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C47A62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2F5B8067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Obs. Se vor avea in vedere tipurile de Indicatori de realizare (RCO) din propunerea de Regulament privind fondurile europene destinate politicii de coeziune 2021-2027</w:t>
            </w:r>
          </w:p>
          <w:p w14:paraId="6459C223" w14:textId="77777777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215C8EC3" w14:textId="55EAE4E1" w:rsidR="00C47A62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>
              <w:rPr>
                <w:rFonts w:asciiTheme="minorHAnsi" w:hAnsiTheme="minorHAnsi"/>
                <w:i/>
                <w:iCs/>
                <w:sz w:val="24"/>
                <w:szCs w:val="24"/>
              </w:rPr>
              <w:t>Indicatori de realizare:</w:t>
            </w:r>
          </w:p>
          <w:p w14:paraId="5CC96F6C" w14:textId="77777777" w:rsidR="00C47A62" w:rsidRPr="006963E2" w:rsidRDefault="00C47A62" w:rsidP="00C47A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EB3C2A">
              <w:rPr>
                <w:rFonts w:asciiTheme="minorHAnsi" w:hAnsiTheme="minorHAnsi"/>
                <w:i/>
                <w:sz w:val="24"/>
                <w:szCs w:val="24"/>
              </w:rPr>
              <w:t>RCO 36 – Suprafața infrastructurii verzi care beneficiază de sprijin în zonele urbane</w:t>
            </w:r>
          </w:p>
          <w:p w14:paraId="36C46BF6" w14:textId="77777777" w:rsidR="00C47A62" w:rsidRDefault="00C47A62" w:rsidP="00C47A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EB3C2A">
              <w:rPr>
                <w:rFonts w:asciiTheme="minorHAnsi" w:hAnsiTheme="minorHAnsi"/>
                <w:i/>
                <w:sz w:val="24"/>
                <w:szCs w:val="24"/>
              </w:rPr>
              <w:t>RCO 38 – Suprafața de sol reabilitat care beneficiază de sprijin</w:t>
            </w:r>
          </w:p>
          <w:p w14:paraId="286E7B29" w14:textId="3488F495" w:rsidR="00C47A62" w:rsidRPr="00C47A62" w:rsidRDefault="00C47A62" w:rsidP="00C47A62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/>
                <w:i/>
                <w:sz w:val="24"/>
                <w:szCs w:val="24"/>
              </w:rPr>
            </w:pPr>
            <w:r w:rsidRPr="00C47A62">
              <w:rPr>
                <w:rFonts w:asciiTheme="minorHAnsi" w:hAnsiTheme="minorHAnsi"/>
                <w:i/>
                <w:sz w:val="24"/>
                <w:szCs w:val="24"/>
              </w:rPr>
              <w:t>RCOX – Spațiu deschis creat sau reabiliat in zone urbane</w:t>
            </w:r>
          </w:p>
          <w:p w14:paraId="71FEF351" w14:textId="77777777" w:rsidR="00C47A62" w:rsidRPr="00004AD7" w:rsidRDefault="00C47A62" w:rsidP="00C47A62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</w:p>
          <w:p w14:paraId="62FB5E52" w14:textId="0DE9199E" w:rsidR="00C47A62" w:rsidRPr="00012A7D" w:rsidRDefault="00C47A62" w:rsidP="00C47A62">
            <w:pPr>
              <w:jc w:val="both"/>
              <w:rPr>
                <w:rFonts w:asciiTheme="minorHAnsi" w:hAnsiTheme="minorHAnsi"/>
              </w:rPr>
            </w:pPr>
          </w:p>
        </w:tc>
      </w:tr>
      <w:tr w:rsidR="00C47A62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47A62" w:rsidRPr="00004AD7" w:rsidRDefault="00C47A62" w:rsidP="00C47A62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C47A62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47A62" w:rsidRPr="00004AD7" w:rsidRDefault="00C47A62" w:rsidP="00C47A6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Strategia/Strategiile/Alte studii în care se încadrează proiectul </w:t>
            </w:r>
          </w:p>
          <w:p w14:paraId="67208D13" w14:textId="77777777" w:rsidR="00C47A62" w:rsidRDefault="00C47A62" w:rsidP="00C47A62">
            <w:pPr>
              <w:jc w:val="both"/>
              <w:rPr>
                <w:rFonts w:asciiTheme="minorHAnsi" w:hAnsiTheme="minorHAnsi"/>
              </w:rPr>
            </w:pPr>
            <w:r w:rsidRPr="00004AD7">
              <w:rPr>
                <w:rFonts w:asciiTheme="minorHAnsi" w:hAnsiTheme="minorHAnsi"/>
              </w:rPr>
              <w:t>Notă: Proiectul trebuie să fie parte a Strategiei Integrate de Dezvoltare Durabila/Strategiei de dezvoltare locală / județeană elaborată conform legii la nivelul autorităților publice locale / județene /  polului de creștere / zonei urbane funcționale sau din alte studii de specialitate aprobate de acestea.</w:t>
            </w:r>
          </w:p>
          <w:p w14:paraId="7BEA3BE9" w14:textId="70FA40EB" w:rsidR="00C47A62" w:rsidRDefault="00C47A62" w:rsidP="00C47A62">
            <w:pPr>
              <w:jc w:val="both"/>
              <w:rPr>
                <w:rFonts w:asciiTheme="minorHAnsi" w:hAnsiTheme="minorHAnsi"/>
              </w:rPr>
            </w:pP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Se va detalia încadrarea ideii de proiect in cadrul 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strategiei</w:t>
            </w: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 aprobat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e</w:t>
            </w: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 xml:space="preserve">de preferință </w:t>
            </w:r>
            <w:r w:rsidRPr="00182604"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prin transmiterea/atașarea unui extras relevant și a descrierii propunerii de proiect din ace</w:t>
            </w:r>
            <w:r>
              <w:rPr>
                <w:rFonts w:asciiTheme="minorHAnsi" w:hAnsiTheme="minorHAnsi"/>
                <w:bCs/>
                <w:i/>
                <w:iCs/>
                <w:sz w:val="22"/>
                <w:szCs w:val="22"/>
              </w:rPr>
              <w:t>sta.</w:t>
            </w:r>
          </w:p>
          <w:p w14:paraId="6CE50FA9" w14:textId="66D10644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</w:p>
        </w:tc>
      </w:tr>
      <w:tr w:rsidR="00C47A62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74E3AC48" w:rsidR="00C47A62" w:rsidRDefault="00C47A62" w:rsidP="00C47A6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 proiectului de investiție au în vedere:</w:t>
            </w:r>
          </w:p>
          <w:p w14:paraId="4C4C6D89" w14:textId="77777777" w:rsidR="00C47A62" w:rsidRPr="009F6274" w:rsidRDefault="00C47A62" w:rsidP="00C47A62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  <w:r w:rsidRPr="009F6274">
              <w:rPr>
                <w:rFonts w:asciiTheme="minorHAnsi" w:hAnsiTheme="minorHAnsi"/>
                <w:bCs/>
                <w:i/>
                <w:iCs/>
              </w:rPr>
              <w:t xml:space="preserve">Se vor detalia </w:t>
            </w:r>
            <w:r>
              <w:rPr>
                <w:rFonts w:asciiTheme="minorHAnsi" w:hAnsiTheme="minorHAnsi"/>
                <w:bCs/>
                <w:i/>
                <w:iCs/>
              </w:rPr>
              <w:t xml:space="preserve">clar </w:t>
            </w:r>
            <w:r w:rsidRPr="009F6274">
              <w:rPr>
                <w:rFonts w:asciiTheme="minorHAnsi" w:hAnsiTheme="minorHAnsi"/>
                <w:bCs/>
                <w:i/>
                <w:iCs/>
              </w:rPr>
              <w:t>activitățile proiectului</w:t>
            </w:r>
            <w:r>
              <w:rPr>
                <w:rFonts w:asciiTheme="minorHAnsi" w:hAnsiTheme="minorHAnsi"/>
                <w:bCs/>
                <w:i/>
                <w:iCs/>
              </w:rPr>
              <w:t>.</w:t>
            </w:r>
          </w:p>
          <w:p w14:paraId="5D554801" w14:textId="77777777" w:rsidR="00C47A62" w:rsidRPr="00C47A62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</w:p>
          <w:p w14:paraId="1B977955" w14:textId="4D75ADC5" w:rsidR="00C47A62" w:rsidRPr="00012A7D" w:rsidRDefault="00C47A62" w:rsidP="00C47A62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C47A62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47A62" w:rsidRPr="00004AD7" w:rsidRDefault="00C47A62" w:rsidP="00C47A62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Proiectul se afla pe lista de rezerva a POR 2014-2020 și are elaborate următoarele documente: </w:t>
            </w:r>
          </w:p>
          <w:p w14:paraId="44DB1471" w14:textId="77777777" w:rsidR="00C47A62" w:rsidRPr="00004AD7" w:rsidRDefault="00C47A62" w:rsidP="00C47A62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 În cazul în care proiectul este inclus pe lista de rezerva a POR 2014-2020, se va avea în vedere doar  actualizarea documentațiilor tehnico-economice existente sau continuarea acestora în vederea implement</w:t>
            </w:r>
            <w:r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C47A62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47A62" w:rsidRPr="00004AD7" w:rsidRDefault="00C47A62" w:rsidP="00C47A62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47A62" w:rsidRPr="00004AD7" w:rsidRDefault="00C47A62" w:rsidP="00C47A6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3.000.000 euro - 7.500.000 euro pentru municipiile reședință de județ</w:t>
            </w:r>
          </w:p>
          <w:p w14:paraId="7CBA30E8" w14:textId="5FE7D61F" w:rsidR="00C47A62" w:rsidRPr="00004AD7" w:rsidRDefault="00C47A62" w:rsidP="00C47A6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1.000.000</w:t>
            </w:r>
            <w:r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-5.000.000</w:t>
            </w:r>
            <w:r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pentru celelalte municipii și orașe</w:t>
            </w:r>
          </w:p>
          <w:p w14:paraId="4DC0D99B" w14:textId="050A93A4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Cursul utilizat pentru transformarea in euro este cursul Inforeuro de la data depunerii fisei de proiect de investiție.</w:t>
            </w:r>
          </w:p>
        </w:tc>
      </w:tr>
      <w:tr w:rsidR="00C47A62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C47A62" w:rsidRDefault="00C47A62" w:rsidP="00C47A62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Notă: </w:t>
            </w:r>
            <w:r w:rsidRPr="00C01701">
              <w:rPr>
                <w:rFonts w:asciiTheme="minorHAnsi" w:hAnsiTheme="minorHAnsi"/>
                <w:i/>
                <w:snapToGrid w:val="0"/>
                <w:color w:val="auto"/>
              </w:rPr>
              <w:t>Solicitantul va prezenta o scurta descriere a stadiului pregatirii proiectului (gradul de maturitate) si, totodata, documentațiile tehnico - economice (alte documentații) pentru care se solicită finanțare</w:t>
            </w:r>
            <w:r w:rsidRPr="00137BB8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Pr="00C01701">
              <w:rPr>
                <w:rFonts w:asciiTheme="minorHAnsi" w:hAnsiTheme="minorHAnsi"/>
                <w:i/>
                <w:snapToGrid w:val="0"/>
                <w:color w:val="auto"/>
              </w:rPr>
              <w:t>din POAT</w:t>
            </w:r>
          </w:p>
          <w:p w14:paraId="6431B40F" w14:textId="5493C412" w:rsidR="00C47A62" w:rsidRPr="00004AD7" w:rsidRDefault="00C47A62" w:rsidP="00C47A62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Documentațiile tehnico-economice pentru care se acordă sprijin financiar în conformitate cu Ghidul POAT  sunt:  studiul de fezabilitate sau documentația de avizare a lucrărilor de intervenții, după caz; proiect pentru autorizarea/desființarea executării lucrărilor; proiectul tehnic de execuție. </w:t>
            </w:r>
          </w:p>
          <w:p w14:paraId="24286E9B" w14:textId="589E55C0" w:rsidR="00C47A62" w:rsidRPr="00012A7D" w:rsidRDefault="00C47A62" w:rsidP="00C47A62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plus,dacă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47A62" w:rsidRPr="00012A7D" w:rsidRDefault="00C47A62" w:rsidP="00C47A62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47A62" w:rsidRDefault="00C47A62" w:rsidP="00C47A62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>Atenție: Documentatia elaborata va fi elaborată și predată respectând etapele de proiectare din HG 907/2016, inclusiv faza Proiect tehnic de execuție, conform</w:t>
            </w:r>
            <w:r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C47A62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C47A62" w:rsidRDefault="00C47A62" w:rsidP="00C47A62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7DAB5CAE" w14:textId="77777777" w:rsidR="00C47A62" w:rsidRDefault="00C47A62" w:rsidP="00C47A62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Notă: Se va atașa Nota de fundamentare a bugetului privind rezonabilitatea costurilor</w:t>
            </w:r>
          </w:p>
          <w:p w14:paraId="6F73CD6C" w14:textId="56BCC7DA" w:rsidR="00C47A62" w:rsidRPr="00C47A62" w:rsidRDefault="00C47A62" w:rsidP="00C47A62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  <w:r w:rsidRPr="00C47A62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Se va avea în vedere faptul că bugetul maxim pentru elaborarea documentației tehnico – economice este de maximum 5% din valoarea estimată a investiției (valoarea investiției se consideră inclusiv TVA).</w:t>
            </w:r>
          </w:p>
        </w:tc>
      </w:tr>
      <w:tr w:rsidR="00C47A62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C47A62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D070060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Nota: Perioada de implementare poate fi cuprinsă între iunie 2020 și decembrie 2021 (include și perioada necesară efectuării plăților către contractor). </w:t>
            </w:r>
          </w:p>
        </w:tc>
      </w:tr>
      <w:tr w:rsidR="00C47A62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47A62" w:rsidRPr="00004AD7" w:rsidRDefault="00C47A62" w:rsidP="00C47A62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47A62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47A62" w:rsidRPr="00004AD7" w:rsidRDefault="00C47A62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47A62" w:rsidRPr="00004AD7" w:rsidRDefault="00C47A62" w:rsidP="00C47A62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6C2B20" w:rsidRPr="00004AD7" w14:paraId="214F84A1" w14:textId="77777777" w:rsidTr="003A2A0A">
        <w:trPr>
          <w:trHeight w:val="270"/>
        </w:trPr>
        <w:tc>
          <w:tcPr>
            <w:tcW w:w="564" w:type="dxa"/>
            <w:vMerge w:val="restart"/>
            <w:vAlign w:val="center"/>
          </w:tcPr>
          <w:p w14:paraId="6DE7825C" w14:textId="77777777" w:rsidR="006C2B20" w:rsidRPr="00004AD7" w:rsidRDefault="006C2B20" w:rsidP="006C2B2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58102A6" w14:textId="45D1DFF1" w:rsidR="006C2B20" w:rsidRPr="00B2490C" w:rsidRDefault="006C2B20" w:rsidP="006C2B20">
            <w:pPr>
              <w:jc w:val="both"/>
              <w:rPr>
                <w:rFonts w:asciiTheme="minorHAnsi" w:hAnsiTheme="minorHAnsi"/>
                <w:bCs/>
              </w:rPr>
            </w:pPr>
            <w:r w:rsidRPr="009F6274">
              <w:rPr>
                <w:rFonts w:asciiTheme="minorHAnsi" w:hAnsiTheme="minorHAnsi"/>
                <w:b/>
                <w:color w:val="000000" w:themeColor="text1"/>
              </w:rPr>
              <w:t>Existența unui drept real asupra imobilului/imobilelor obiect al proiectului pentru care poate fi acordat dreptul de execuție a lucrărilor de construcții p</w:t>
            </w:r>
            <w:r>
              <w:rPr>
                <w:rFonts w:asciiTheme="minorHAnsi" w:hAnsiTheme="minorHAnsi"/>
                <w:b/>
                <w:color w:val="000000" w:themeColor="text1"/>
              </w:rPr>
              <w:t>â</w:t>
            </w:r>
            <w:r w:rsidRPr="009F6274">
              <w:rPr>
                <w:rFonts w:asciiTheme="minorHAnsi" w:hAnsiTheme="minorHAnsi"/>
                <w:b/>
                <w:color w:val="000000" w:themeColor="text1"/>
              </w:rPr>
              <w:t>nă la data depunerii cereri</w:t>
            </w:r>
            <w:r>
              <w:rPr>
                <w:rFonts w:asciiTheme="minorHAnsi" w:hAnsiTheme="minorHAnsi"/>
                <w:b/>
                <w:color w:val="000000" w:themeColor="text1"/>
              </w:rPr>
              <w:t>i</w:t>
            </w:r>
            <w:r w:rsidRPr="009F6274">
              <w:rPr>
                <w:rFonts w:asciiTheme="minorHAnsi" w:hAnsiTheme="minorHAnsi"/>
                <w:b/>
                <w:color w:val="000000" w:themeColor="text1"/>
              </w:rPr>
              <w:t xml:space="preserve"> de </w:t>
            </w:r>
            <w:r>
              <w:rPr>
                <w:rFonts w:asciiTheme="minorHAnsi" w:hAnsiTheme="minorHAnsi"/>
                <w:b/>
                <w:color w:val="000000" w:themeColor="text1"/>
              </w:rPr>
              <w:t xml:space="preserve">finanțare aferentă proiectului </w:t>
            </w:r>
            <w:r w:rsidRPr="001321C8">
              <w:rPr>
                <w:rFonts w:asciiTheme="minorHAnsi" w:hAnsiTheme="minorHAnsi"/>
                <w:b/>
                <w:color w:val="000000" w:themeColor="text1"/>
              </w:rPr>
              <w:t>pentru care a fost pregătită documentația tehnico-economică, în cadrul perioadei de programare 2021-2027</w:t>
            </w:r>
          </w:p>
        </w:tc>
      </w:tr>
      <w:tr w:rsidR="006C2B20" w:rsidRPr="00004AD7" w14:paraId="2996C980" w14:textId="77777777" w:rsidTr="00EE6317">
        <w:trPr>
          <w:trHeight w:val="270"/>
        </w:trPr>
        <w:tc>
          <w:tcPr>
            <w:tcW w:w="564" w:type="dxa"/>
            <w:vMerge/>
            <w:vAlign w:val="center"/>
          </w:tcPr>
          <w:p w14:paraId="52728E46" w14:textId="77777777" w:rsidR="006C2B20" w:rsidRPr="00004AD7" w:rsidRDefault="006C2B20" w:rsidP="006C2B20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5CAC90" w14:textId="77777777" w:rsidR="006C2B20" w:rsidRPr="009F6274" w:rsidRDefault="006C2B20" w:rsidP="006C2B20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Solicitantul va preciza informații </w:t>
            </w:r>
            <w:r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clare </w:t>
            </w: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despre stadiul deținerii unor drepturi reale asupra imobilului/imobilelor </w:t>
            </w:r>
            <w:r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care fac obiectul </w:t>
            </w: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proiectului</w:t>
            </w:r>
            <w:r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,</w:t>
            </w: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 pentru care poate fi acordat dreptul de execuție a lucrărilor de construcții.</w:t>
            </w:r>
          </w:p>
          <w:p w14:paraId="0454F133" w14:textId="77777777" w:rsidR="006C2B20" w:rsidRPr="009F6274" w:rsidRDefault="006C2B20" w:rsidP="006C2B20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</w:p>
          <w:p w14:paraId="0FC8E8C7" w14:textId="49B5DFAF" w:rsidR="006C2B20" w:rsidRPr="00B2490C" w:rsidRDefault="006C2B20" w:rsidP="006C2B20">
            <w:pPr>
              <w:jc w:val="both"/>
              <w:rPr>
                <w:rFonts w:asciiTheme="minorHAnsi" w:hAnsiTheme="minorHAnsi"/>
                <w:bCs/>
              </w:rPr>
            </w:pP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În cazul în care nu sunt deținute drepturile menționate mai sus la momentul depunerii fișei de proiect, solicitantul își va asuma printr-o declarație pe proprie răspundere faptul că va </w:t>
            </w:r>
            <w:r w:rsidRPr="001321C8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deține drepturi asupra imobilului/imobilelor obiect al proiectului, pentru care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ale dreptului real invocat, incompatibile cu realizarea activităților proiectului (de ex. limite legale, convenționale, etc)</w:t>
            </w:r>
            <w:r w:rsidRPr="009F6274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. </w:t>
            </w:r>
          </w:p>
        </w:tc>
      </w:tr>
      <w:tr w:rsidR="00F065E5" w:rsidRPr="00004AD7" w14:paraId="4A02E245" w14:textId="77777777" w:rsidTr="00F065E5">
        <w:trPr>
          <w:trHeight w:val="207"/>
        </w:trPr>
        <w:tc>
          <w:tcPr>
            <w:tcW w:w="564" w:type="dxa"/>
            <w:vMerge w:val="restart"/>
            <w:vAlign w:val="center"/>
          </w:tcPr>
          <w:p w14:paraId="5799C06B" w14:textId="77777777" w:rsidR="00F065E5" w:rsidRPr="00004AD7" w:rsidRDefault="00F065E5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4077ABB4" w14:textId="0A08D586" w:rsidR="00F065E5" w:rsidRPr="009F6274" w:rsidRDefault="00F065E5" w:rsidP="00C47A6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Ierarhizarea/prioritizarea fișelor de proiect </w:t>
            </w:r>
            <w:r>
              <w:rPr>
                <w:rFonts w:asciiTheme="minorHAnsi" w:hAnsiTheme="minorHAnsi"/>
                <w:b/>
                <w:color w:val="000000" w:themeColor="text1"/>
              </w:rPr>
              <w:t xml:space="preserve">depuse </w:t>
            </w:r>
            <w:r w:rsidRPr="00DC7260">
              <w:rPr>
                <w:rFonts w:asciiTheme="minorHAnsi" w:hAnsiTheme="minorHAnsi"/>
                <w:b/>
                <w:color w:val="000000" w:themeColor="text1"/>
              </w:rPr>
              <w:t xml:space="preserve">de către </w:t>
            </w:r>
            <w:r>
              <w:rPr>
                <w:rFonts w:asciiTheme="minorHAnsi" w:hAnsiTheme="minorHAnsi"/>
                <w:b/>
                <w:color w:val="000000" w:themeColor="text1"/>
              </w:rPr>
              <w:t>solicitant</w:t>
            </w:r>
          </w:p>
        </w:tc>
      </w:tr>
      <w:tr w:rsidR="00F065E5" w:rsidRPr="00004AD7" w14:paraId="0C7EB099" w14:textId="77777777" w:rsidTr="00EE6317">
        <w:trPr>
          <w:trHeight w:val="207"/>
        </w:trPr>
        <w:tc>
          <w:tcPr>
            <w:tcW w:w="564" w:type="dxa"/>
            <w:vMerge/>
            <w:vAlign w:val="center"/>
          </w:tcPr>
          <w:p w14:paraId="3F4FBF1C" w14:textId="77777777" w:rsidR="00F065E5" w:rsidRPr="00004AD7" w:rsidRDefault="00F065E5" w:rsidP="00C47A62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7163609F" w14:textId="2387B381" w:rsidR="00F065E5" w:rsidRPr="009F6274" w:rsidRDefault="00F065E5" w:rsidP="00C47A62">
            <w:pPr>
              <w:jc w:val="both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>
              <w:rPr>
                <w:rFonts w:asciiTheme="minorHAnsi" w:hAnsiTheme="minorHAnsi"/>
                <w:bCs/>
                <w:color w:val="000000" w:themeColor="text1"/>
              </w:rPr>
              <w:t xml:space="preserve">În cazul în care solicitantul depune mai multe fișe de proiect pe domeniul </w:t>
            </w:r>
            <w:r w:rsidR="00844992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>Regenerare</w:t>
            </w:r>
            <w:r w:rsidRPr="00DC7260">
              <w:rPr>
                <w:rFonts w:asciiTheme="minorHAnsi" w:hAnsiTheme="minorHAnsi"/>
                <w:bCs/>
                <w:i/>
                <w:iCs/>
                <w:color w:val="000000" w:themeColor="text1"/>
              </w:rPr>
              <w:t xml:space="preserve"> urbană</w:t>
            </w:r>
            <w:r>
              <w:rPr>
                <w:rFonts w:asciiTheme="minorHAnsi" w:hAnsiTheme="minorHAnsi"/>
                <w:bCs/>
                <w:color w:val="000000" w:themeColor="text1"/>
              </w:rPr>
              <w:t>, va preciza clar ierarhizarea/prioritizarea fișelor de proiect (cu 1 se va marca fișa de proiect prioritară). Doar această fișă va intra în procesul de selecție a fișelor de proiect și va fi evaluată, restul fișelor de proiect se vor constitui într-o listă suplimentară.</w:t>
            </w:r>
          </w:p>
        </w:tc>
      </w:tr>
    </w:tbl>
    <w:p w14:paraId="36A066E0" w14:textId="6C3B686B" w:rsidR="00FB2EB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47151008" w14:textId="684CAE13" w:rsidR="001E03D2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 xml:space="preserve">O unitate administrativ teritorială poate obține sprijin financiar pentru documentația tehnico-economică aferentă unui singur proiect de </w:t>
      </w:r>
      <w:r w:rsidR="009B712F" w:rsidRPr="00004AD7">
        <w:rPr>
          <w:rFonts w:asciiTheme="minorHAnsi" w:hAnsiTheme="minorHAnsi"/>
          <w:sz w:val="24"/>
          <w:szCs w:val="24"/>
        </w:rPr>
        <w:t>regenerare</w:t>
      </w:r>
      <w:r w:rsidRPr="00004AD7">
        <w:rPr>
          <w:rFonts w:asciiTheme="minorHAnsi" w:hAnsiTheme="minorHAnsi"/>
          <w:sz w:val="24"/>
          <w:szCs w:val="24"/>
        </w:rPr>
        <w:t xml:space="preserve"> urbană.</w:t>
      </w:r>
    </w:p>
    <w:p w14:paraId="60BEEDC3" w14:textId="77777777" w:rsidR="00C47A62" w:rsidRPr="00004AD7" w:rsidRDefault="00C47A62" w:rsidP="00C47A62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4E2647C4" w14:textId="77777777" w:rsidR="00C47A62" w:rsidRPr="009F6274" w:rsidRDefault="00C47A62" w:rsidP="00C47A62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>
        <w:rPr>
          <w:rFonts w:ascii="Trebuchet MS" w:hAnsi="Trebuchet MS"/>
        </w:rPr>
        <w:t>Se va atașa la fișa de proiect o declarație pe proprie răspundere a reprezentantului legal care să conțină următoarele mențiuni:</w:t>
      </w:r>
    </w:p>
    <w:p w14:paraId="2D9BFC7A" w14:textId="77777777" w:rsidR="00C47A62" w:rsidRPr="009C0FDD" w:rsidRDefault="00C47A62" w:rsidP="00C47A62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543198BB" w14:textId="77777777" w:rsidR="00C47A62" w:rsidRDefault="00C47A62" w:rsidP="00C47A62">
      <w:pPr>
        <w:pStyle w:val="ListParagraph"/>
        <w:numPr>
          <w:ilvl w:val="0"/>
          <w:numId w:val="38"/>
        </w:numPr>
        <w:tabs>
          <w:tab w:val="left" w:pos="965"/>
        </w:tabs>
        <w:jc w:val="both"/>
        <w:rPr>
          <w:rFonts w:ascii="Trebuchet MS" w:hAnsi="Trebuchet MS"/>
        </w:rPr>
      </w:pPr>
      <w:r w:rsidRPr="009F6274">
        <w:rPr>
          <w:rFonts w:ascii="Trebuchet MS" w:hAnsi="Trebuchet MS"/>
        </w:rPr>
        <w:t xml:space="preserve">Beneficiarii documentațiilor tehnico-economice pentru care se acordă sprijinul financiar din POAT 2014-2020,  au obligația de a depune cereri de finanțare pentru proiectele pentru care au fost pregătite documentațiile tehnico-economice, în condițiile care vor fi prevăzute de ghidurile solicitantului pentru apelurile de proiecte lansate în perioada de programare 2021-2027, sub sancțiunea restituirii finanțării acordate în condițiile prevăzute de contractele de finanțare pentru pregătirea documentațiilor tehnico-economice. </w:t>
      </w:r>
    </w:p>
    <w:p w14:paraId="1FE0507C" w14:textId="77777777" w:rsidR="00C47A62" w:rsidRPr="00C47A62" w:rsidRDefault="00C47A62" w:rsidP="00C47A62">
      <w:pPr>
        <w:pStyle w:val="ListParagraph"/>
        <w:numPr>
          <w:ilvl w:val="0"/>
          <w:numId w:val="38"/>
        </w:numPr>
        <w:tabs>
          <w:tab w:val="left" w:pos="965"/>
        </w:tabs>
        <w:jc w:val="both"/>
        <w:rPr>
          <w:rFonts w:ascii="Trebuchet MS" w:hAnsi="Trebuchet MS"/>
        </w:rPr>
      </w:pPr>
      <w:r w:rsidRPr="009F6274">
        <w:rPr>
          <w:rFonts w:ascii="Trebuchet MS" w:hAnsi="Trebuchet MS"/>
        </w:rPr>
        <w:t>UAT-urile nu au mai solicitat/beneficiat de  asistență financiară din fonduri europene nerambursabile pentru aceste proiecte/idei de proiecte și totodată, prin care se vor angaja că nu vor mai solicita în perioada 2021-2027 sprijin pentru elaborarea acelorași tipuri de documente ca cele elaborate prin acest proiect</w:t>
      </w:r>
      <w:r w:rsidRPr="009F6274">
        <w:rPr>
          <w:rFonts w:asciiTheme="minorHAnsi" w:hAnsiTheme="minorHAnsi"/>
          <w:sz w:val="24"/>
          <w:szCs w:val="24"/>
        </w:rPr>
        <w:t>.</w:t>
      </w:r>
    </w:p>
    <w:p w14:paraId="1F6B0095" w14:textId="3CECA133" w:rsidR="006C2B20" w:rsidRPr="000A0DE5" w:rsidRDefault="006C2B20" w:rsidP="006C2B20">
      <w:pPr>
        <w:pStyle w:val="ListParagraph"/>
        <w:numPr>
          <w:ilvl w:val="0"/>
          <w:numId w:val="38"/>
        </w:numPr>
        <w:tabs>
          <w:tab w:val="left" w:pos="965"/>
        </w:tabs>
        <w:jc w:val="both"/>
      </w:pPr>
      <w:r w:rsidRPr="000A0DE5">
        <w:rPr>
          <w:rFonts w:ascii="Trebuchet MS" w:hAnsi="Trebuchet MS"/>
        </w:rPr>
        <w:t xml:space="preserve">Solicitantul va asuma faptul că </w:t>
      </w:r>
      <w:r w:rsidR="00BE2EEB">
        <w:rPr>
          <w:rFonts w:ascii="Trebuchet MS" w:hAnsi="Trebuchet MS"/>
        </w:rPr>
        <w:t>deține/</w:t>
      </w:r>
      <w:r w:rsidRPr="000A0DE5">
        <w:rPr>
          <w:rFonts w:ascii="Trebuchet MS" w:hAnsi="Trebuchet MS"/>
          <w:bCs/>
          <w:lang w:val="ro-RO"/>
        </w:rPr>
        <w:t xml:space="preserve">va deține drepturi asupra imobilului/imobilelor obiect al proiectului, </w:t>
      </w:r>
      <w:r w:rsidR="00BE2EEB">
        <w:rPr>
          <w:rFonts w:ascii="Trebuchet MS" w:hAnsi="Trebuchet MS"/>
          <w:bCs/>
          <w:lang w:val="ro-RO"/>
        </w:rPr>
        <w:t>în baza căruia</w:t>
      </w:r>
      <w:r w:rsidRPr="000A0DE5">
        <w:rPr>
          <w:rFonts w:ascii="Trebuchet MS" w:hAnsi="Trebuchet MS"/>
          <w:bCs/>
          <w:lang w:val="ro-RO"/>
        </w:rPr>
        <w:t xml:space="preserve"> poate fi acordat dreptul de execuție a lucrărilor de construcții, până la data depunerii cererii de finanțare pentru proiectul pentru care a fost pregătită documentația tehnico-economică, în cadrul perioadei de programare 2021-2027, respectiv că acestea nu sunt/ afectate de limitări legale, convenționale, judiciare ale dreptului real invocat, incompatibile cu realizarea activităților proiectului (de ex. limite legale, convenționale, etc).</w:t>
      </w:r>
    </w:p>
    <w:p w14:paraId="01C0164B" w14:textId="51F7830A" w:rsidR="00831329" w:rsidRPr="00F065E5" w:rsidRDefault="00831329" w:rsidP="006C2B20">
      <w:pPr>
        <w:pStyle w:val="ListParagraph"/>
        <w:tabs>
          <w:tab w:val="left" w:pos="965"/>
        </w:tabs>
        <w:ind w:left="864"/>
        <w:jc w:val="both"/>
        <w:rPr>
          <w:rFonts w:ascii="Trebuchet MS" w:hAnsi="Trebuchet MS"/>
        </w:rPr>
      </w:pPr>
    </w:p>
    <w:sectPr w:rsidR="00831329" w:rsidRPr="00F065E5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67A6C" w14:textId="77777777" w:rsidR="007F1307" w:rsidRDefault="007F1307">
      <w:r>
        <w:separator/>
      </w:r>
    </w:p>
  </w:endnote>
  <w:endnote w:type="continuationSeparator" w:id="0">
    <w:p w14:paraId="45A39242" w14:textId="77777777" w:rsidR="007F1307" w:rsidRDefault="007F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29275" w14:textId="77777777" w:rsidR="007F1307" w:rsidRDefault="007F1307">
      <w:r>
        <w:separator/>
      </w:r>
    </w:p>
  </w:footnote>
  <w:footnote w:type="continuationSeparator" w:id="0">
    <w:p w14:paraId="086CFA2B" w14:textId="77777777" w:rsidR="007F1307" w:rsidRDefault="007F1307">
      <w:r>
        <w:continuationSeparator/>
      </w:r>
    </w:p>
  </w:footnote>
  <w:footnote w:id="1">
    <w:p w14:paraId="271B813A" w14:textId="77777777" w:rsidR="00C47A62" w:rsidRPr="00D6694E" w:rsidRDefault="00C47A62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mobilitate urban</w:t>
      </w:r>
      <w:r>
        <w:rPr>
          <w:sz w:val="18"/>
          <w:szCs w:val="18"/>
        </w:rPr>
        <w:t>ă</w:t>
      </w:r>
      <w:r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5FCBF514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976F3D">
      <w:t>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2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5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3"/>
  </w:num>
  <w:num w:numId="15">
    <w:abstractNumId w:val="18"/>
  </w:num>
  <w:num w:numId="16">
    <w:abstractNumId w:val="32"/>
  </w:num>
  <w:num w:numId="17">
    <w:abstractNumId w:val="6"/>
  </w:num>
  <w:num w:numId="18">
    <w:abstractNumId w:val="34"/>
  </w:num>
  <w:num w:numId="19">
    <w:abstractNumId w:val="12"/>
  </w:num>
  <w:num w:numId="20">
    <w:abstractNumId w:val="4"/>
  </w:num>
  <w:num w:numId="21">
    <w:abstractNumId w:val="8"/>
  </w:num>
  <w:num w:numId="22">
    <w:abstractNumId w:val="36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7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A2A0A"/>
    <w:rsid w:val="003B769F"/>
    <w:rsid w:val="003C5404"/>
    <w:rsid w:val="003C76D5"/>
    <w:rsid w:val="003D2E02"/>
    <w:rsid w:val="003D3106"/>
    <w:rsid w:val="003E1D80"/>
    <w:rsid w:val="003E4F63"/>
    <w:rsid w:val="004011A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0C97"/>
    <w:rsid w:val="00494026"/>
    <w:rsid w:val="004A1CFF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F11"/>
    <w:rsid w:val="006C2B20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95E34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07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44992"/>
    <w:rsid w:val="0085663D"/>
    <w:rsid w:val="0086190F"/>
    <w:rsid w:val="00866642"/>
    <w:rsid w:val="00867DC0"/>
    <w:rsid w:val="00876DA7"/>
    <w:rsid w:val="008951A0"/>
    <w:rsid w:val="008B33F3"/>
    <w:rsid w:val="008B7DC4"/>
    <w:rsid w:val="008C1BEE"/>
    <w:rsid w:val="008C205F"/>
    <w:rsid w:val="008C49CF"/>
    <w:rsid w:val="008C5020"/>
    <w:rsid w:val="008C6B2C"/>
    <w:rsid w:val="008D3097"/>
    <w:rsid w:val="008E0370"/>
    <w:rsid w:val="008E0F77"/>
    <w:rsid w:val="008E4795"/>
    <w:rsid w:val="008F7999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E2055"/>
    <w:rsid w:val="009F3A69"/>
    <w:rsid w:val="009F5BA8"/>
    <w:rsid w:val="00A01D91"/>
    <w:rsid w:val="00A06297"/>
    <w:rsid w:val="00A17C70"/>
    <w:rsid w:val="00A22407"/>
    <w:rsid w:val="00A268C7"/>
    <w:rsid w:val="00A30F7F"/>
    <w:rsid w:val="00A31144"/>
    <w:rsid w:val="00A343D5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490C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5559"/>
    <w:rsid w:val="00BD728B"/>
    <w:rsid w:val="00BE1C55"/>
    <w:rsid w:val="00BE2EEB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47A62"/>
    <w:rsid w:val="00C5304D"/>
    <w:rsid w:val="00C6402F"/>
    <w:rsid w:val="00C8262D"/>
    <w:rsid w:val="00C85207"/>
    <w:rsid w:val="00C9036D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A6546"/>
    <w:rsid w:val="00EB0CAF"/>
    <w:rsid w:val="00EC292C"/>
    <w:rsid w:val="00EC6FB4"/>
    <w:rsid w:val="00ED5161"/>
    <w:rsid w:val="00ED5483"/>
    <w:rsid w:val="00EE54F4"/>
    <w:rsid w:val="00EE616F"/>
    <w:rsid w:val="00EF6707"/>
    <w:rsid w:val="00EF77C5"/>
    <w:rsid w:val="00F00A3E"/>
    <w:rsid w:val="00F01F99"/>
    <w:rsid w:val="00F065E5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CA8C9-ACF3-9043-BD37-212700A7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2020-08-03T09:00:00Z</dcterms:created>
  <dcterms:modified xsi:type="dcterms:W3CDTF">2020-08-03T12:22:00Z</dcterms:modified>
</cp:coreProperties>
</file>